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0BC4" w:rsidR="006A60CF" w:rsidP="006A60CF" w:rsidRDefault="006A60CF" w14:paraId="00D03278" w14:textId="419584C7">
      <w:pPr>
        <w:jc w:val="center"/>
        <w:rPr>
          <w:rFonts w:ascii="Arial" w:hAnsi="Arial" w:cs="Arial"/>
          <w:b/>
          <w:bCs/>
          <w:color w:val="0070C0"/>
          <w:sz w:val="52"/>
          <w:szCs w:val="52"/>
          <w:lang w:val="es-MX"/>
        </w:rPr>
      </w:pPr>
      <w:bookmarkStart w:name="_Hlk159614382" w:id="0"/>
      <w:r w:rsidRPr="006F0BC4"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 xml:space="preserve">NÚCLEO TEMÁTICO 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2 (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B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 xml:space="preserve">, 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D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 xml:space="preserve">, 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E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)</w:t>
      </w:r>
    </w:p>
    <w:p w:rsidRPr="00372043" w:rsidR="005D332C" w:rsidP="005D332C" w:rsidRDefault="00F25151" w14:paraId="48AF8E11" w14:textId="3005EE66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DE0090">
        <w:rPr>
          <w:rFonts w:ascii="Arial" w:hAnsi="Arial" w:cs="Arial"/>
          <w:b/>
          <w:i/>
          <w:color w:val="212121"/>
          <w:sz w:val="24"/>
          <w:lang w:val="es-ES"/>
        </w:rPr>
        <w:t>Juntos, Salesianos, Familia Salesiana y laicos, con y para los jóvenes</w:t>
      </w:r>
      <w:bookmarkEnd w:id="0"/>
      <w:r w:rsidRPr="00372043">
        <w:rPr>
          <w:rFonts w:ascii="Arial" w:hAnsi="Arial" w:cs="Arial"/>
          <w:b/>
          <w:i/>
          <w:color w:val="212121"/>
          <w:sz w:val="24"/>
          <w:lang w:val="es-ES"/>
        </w:rPr>
        <w:t xml:space="preserve"> </w:t>
      </w:r>
    </w:p>
    <w:p w:rsidR="000A63B8" w:rsidRDefault="000A63B8" w14:paraId="7995AFA1" w14:textId="77777777">
      <w:pPr>
        <w:rPr>
          <w:lang w:val="es-MX"/>
        </w:rPr>
      </w:pPr>
    </w:p>
    <w:tbl>
      <w:tblPr>
        <w:tblStyle w:val="Tablaconcuadrcula"/>
        <w:tblW w:w="21972" w:type="dxa"/>
        <w:tblInd w:w="-714" w:type="dxa"/>
        <w:tblLook w:val="04A0" w:firstRow="1" w:lastRow="0" w:firstColumn="1" w:lastColumn="0" w:noHBand="0" w:noVBand="1"/>
      </w:tblPr>
      <w:tblGrid>
        <w:gridCol w:w="2552"/>
        <w:gridCol w:w="3544"/>
        <w:gridCol w:w="3969"/>
        <w:gridCol w:w="4111"/>
        <w:gridCol w:w="4110"/>
        <w:gridCol w:w="3686"/>
      </w:tblGrid>
      <w:tr w:rsidR="00F73EB6" w:rsidTr="79CDD750" w14:paraId="263F926C" w14:textId="77777777">
        <w:trPr>
          <w:trHeight w:val="842"/>
        </w:trPr>
        <w:tc>
          <w:tcPr>
            <w:tcW w:w="2552" w:type="dxa"/>
            <w:shd w:val="clear" w:color="auto" w:fill="BDD6EE" w:themeFill="accent5" w:themeFillTint="66"/>
            <w:tcMar/>
            <w:vAlign w:val="center"/>
          </w:tcPr>
          <w:p w:rsidRPr="006A60CF" w:rsidR="00F73EB6" w:rsidP="00F73EB6" w:rsidRDefault="00F73EB6" w14:paraId="51ED5851" w14:textId="7E4146D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A60CF">
              <w:rPr>
                <w:rFonts w:ascii="Arial" w:hAnsi="Arial" w:cs="Arial"/>
                <w:b/>
                <w:bCs/>
                <w:lang w:val="es-MX"/>
              </w:rPr>
              <w:t>ITEM</w:t>
            </w:r>
          </w:p>
        </w:tc>
        <w:tc>
          <w:tcPr>
            <w:tcW w:w="3544" w:type="dxa"/>
            <w:shd w:val="clear" w:color="auto" w:fill="F4B083" w:themeFill="accent2" w:themeFillTint="99"/>
            <w:tcMar/>
            <w:vAlign w:val="center"/>
          </w:tcPr>
          <w:p w:rsidRPr="006A60CF" w:rsidR="00F73EB6" w:rsidP="28473D9A" w:rsidRDefault="00F73EB6" w14:noSpellErr="1" w14:paraId="17CF517B" w14:textId="6F3CD7E2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79CDD750" w:rsidR="00F73EB6">
              <w:rPr>
                <w:rFonts w:ascii="Arial" w:hAnsi="Arial" w:cs="Arial"/>
                <w:b w:val="1"/>
                <w:bCs w:val="1"/>
                <w:lang w:val="es-MX"/>
              </w:rPr>
              <w:t>HECHOS SIGNIFICATIVOS</w:t>
            </w:r>
          </w:p>
          <w:p w:rsidRPr="006A60CF" w:rsidR="00F73EB6" w:rsidP="79CDD750" w:rsidRDefault="00F73EB6" w14:paraId="42CD70B5" w14:textId="7CB6CFC1">
            <w:pPr>
              <w:spacing w:line="259" w:lineRule="auto"/>
              <w:jc w:val="center"/>
              <w:rPr>
                <w:rFonts w:ascii="Arial" w:hAnsi="Arial" w:eastAsia="Arial" w:cs="Arial"/>
                <w:noProof w:val="0"/>
                <w:sz w:val="16"/>
                <w:szCs w:val="16"/>
                <w:lang w:val="es-MX"/>
              </w:rPr>
            </w:pPr>
            <w:r w:rsidRPr="79CDD750" w:rsidR="3C5A27A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>De toda la información recogida de las Comunidades se debe jerarquizar por frecuencia, importancia y situación crítica de modo que solo se aborde uno o máximo dos hechos significativos que sean una realidad crítica de la vida de la inspectoría</w:t>
            </w:r>
          </w:p>
          <w:p w:rsidRPr="006A60CF" w:rsidR="00F73EB6" w:rsidP="79CDD750" w:rsidRDefault="00F73EB6" w14:paraId="7106C035" w14:textId="598FFB23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s-MX"/>
              </w:rPr>
            </w:pPr>
          </w:p>
        </w:tc>
        <w:tc>
          <w:tcPr>
            <w:tcW w:w="3969" w:type="dxa"/>
            <w:shd w:val="clear" w:color="auto" w:fill="FFFFFF" w:themeFill="background1"/>
            <w:tcMar/>
            <w:vAlign w:val="center"/>
          </w:tcPr>
          <w:p w:rsidRPr="006A60CF" w:rsidR="00F73EB6" w:rsidP="28473D9A" w:rsidRDefault="00F73EB6" w14:noSpellErr="1" w14:paraId="57D868FA" w14:textId="1D9F27E9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28473D9A" w:rsidR="00F73EB6">
              <w:rPr>
                <w:rFonts w:ascii="Arial" w:hAnsi="Arial" w:cs="Arial"/>
                <w:b w:val="1"/>
                <w:bCs w:val="1"/>
                <w:lang w:val="es-MX"/>
              </w:rPr>
              <w:t>IDEAS QUE ILUMINAN LOS HECHOS SELECCIONADO</w:t>
            </w:r>
          </w:p>
          <w:p w:rsidRPr="006A60CF" w:rsidR="00F73EB6" w:rsidP="28473D9A" w:rsidRDefault="00F73EB6" w14:paraId="2B08B175" w14:textId="0095650F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28473D9A" w:rsidR="6540540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s-MX"/>
              </w:rPr>
              <w:t>Contrastar con el Marco Teórico</w:t>
            </w:r>
          </w:p>
        </w:tc>
        <w:tc>
          <w:tcPr>
            <w:tcW w:w="4111" w:type="dxa"/>
            <w:shd w:val="clear" w:color="auto" w:fill="9CC2E5" w:themeFill="accent5" w:themeFillTint="99"/>
            <w:tcMar/>
            <w:vAlign w:val="center"/>
          </w:tcPr>
          <w:p w:rsidRPr="006A60CF" w:rsidR="00F73EB6" w:rsidP="79CDD750" w:rsidRDefault="00F73EB6" w14:paraId="2BA05209" w14:textId="4C9173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</w:pPr>
            <w:r w:rsidRPr="79CDD750" w:rsidR="4C9924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DESAFÍOS</w:t>
            </w:r>
          </w:p>
          <w:p w:rsidRPr="006A60CF" w:rsidR="00F73EB6" w:rsidP="79CDD750" w:rsidRDefault="00F73EB6" w14:paraId="19A02944" w14:textId="49F4A0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</w:pPr>
            <w:r w:rsidRPr="79CDD750" w:rsidR="4C992414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(DISCERNIMIENTO)</w:t>
            </w:r>
          </w:p>
          <w:p w:rsidRPr="006A60CF" w:rsidR="00F73EB6" w:rsidP="79CDD750" w:rsidRDefault="00F73EB6" w14:paraId="078CA741" w14:textId="19370B99">
            <w:pPr>
              <w:pStyle w:val="Normal"/>
              <w:jc w:val="center"/>
            </w:pPr>
            <w:r w:rsidRPr="79CDD750" w:rsidR="4C99241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18"/>
                <w:szCs w:val="18"/>
                <w:lang w:val="es-MX"/>
              </w:rPr>
              <w:t>A partir del contraste redactar el desafío (positivo o negativo)</w:t>
            </w:r>
          </w:p>
        </w:tc>
        <w:tc>
          <w:tcPr>
            <w:tcW w:w="4110" w:type="dxa"/>
            <w:shd w:val="clear" w:color="auto" w:fill="A8D08D" w:themeFill="accent6" w:themeFillTint="99"/>
            <w:tcMar/>
            <w:vAlign w:val="center"/>
          </w:tcPr>
          <w:p w:rsidRPr="006A60CF" w:rsidR="00F73EB6" w:rsidP="00F73EB6" w:rsidRDefault="00F73EB6" w14:paraId="39F9229C" w14:textId="3BF30E8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A60CF">
              <w:rPr>
                <w:rFonts w:ascii="Arial" w:hAnsi="Arial" w:cs="Arial"/>
                <w:b/>
                <w:bCs/>
                <w:lang w:val="es-MX"/>
              </w:rPr>
              <w:t>¿QUÉ VAMOS A HACER?</w:t>
            </w:r>
          </w:p>
        </w:tc>
        <w:tc>
          <w:tcPr>
            <w:tcW w:w="3686" w:type="dxa"/>
            <w:shd w:val="clear" w:color="auto" w:fill="A8D08D" w:themeFill="accent6" w:themeFillTint="99"/>
            <w:tcMar/>
            <w:vAlign w:val="center"/>
          </w:tcPr>
          <w:p w:rsidRPr="006A60CF" w:rsidR="00F73EB6" w:rsidP="00F73EB6" w:rsidRDefault="00F73EB6" w14:paraId="25B184C7" w14:textId="5E233FC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A60CF">
              <w:rPr>
                <w:rFonts w:ascii="Arial" w:hAnsi="Arial" w:cs="Arial"/>
                <w:b/>
                <w:bCs/>
                <w:lang w:val="es-MX"/>
              </w:rPr>
              <w:t>ACTITUDES NECESARIAS PARA LOGRARLO</w:t>
            </w:r>
          </w:p>
        </w:tc>
      </w:tr>
      <w:tr w:rsidR="00F73EB6" w:rsidTr="79CDD750" w14:paraId="0B12584E" w14:textId="77777777">
        <w:trPr>
          <w:trHeight w:val="2182"/>
        </w:trPr>
        <w:tc>
          <w:tcPr>
            <w:tcW w:w="2552" w:type="dxa"/>
            <w:tcMar/>
            <w:vAlign w:val="center"/>
          </w:tcPr>
          <w:p w:rsidRPr="006A60CF" w:rsidR="00F73EB6" w:rsidP="006A60CF" w:rsidRDefault="006A60CF" w14:paraId="5D5E8B22" w14:textId="00335A76">
            <w:pPr>
              <w:ind w:left="316" w:hanging="283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B. </w:t>
            </w:r>
            <w:r w:rsidRPr="006A60CF" w:rsidR="008D7AA9">
              <w:rPr>
                <w:rFonts w:ascii="Arial" w:hAnsi="Arial" w:cs="Arial"/>
                <w:b/>
                <w:iCs/>
                <w:color w:val="212121"/>
                <w:lang w:val="es-ES"/>
              </w:rPr>
              <w:t>Aumentar la vitalidad espiritual y apostólica</w:t>
            </w:r>
          </w:p>
        </w:tc>
        <w:tc>
          <w:tcPr>
            <w:tcW w:w="3544" w:type="dxa"/>
            <w:shd w:val="clear" w:color="auto" w:fill="F4B083" w:themeFill="accent2" w:themeFillTint="99"/>
            <w:tcMar/>
            <w:vAlign w:val="center"/>
          </w:tcPr>
          <w:p w:rsidRPr="006A60CF" w:rsidR="00F73EB6" w:rsidRDefault="00F73EB6" w14:paraId="260AAF9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6A60CF" w:rsidR="00F73EB6" w:rsidRDefault="00F73EB6" w14:paraId="02FE9750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  <w:shd w:val="clear" w:color="auto" w:fill="9CC2E5" w:themeFill="accent5" w:themeFillTint="99"/>
            <w:tcMar/>
            <w:vAlign w:val="center"/>
          </w:tcPr>
          <w:p w:rsidRPr="006A60CF" w:rsidR="00F73EB6" w:rsidP="79CDD750" w:rsidRDefault="00F73EB6" w14:paraId="51FCACD2" w14:textId="1D922BFF">
            <w:pPr>
              <w:pStyle w:val="Prrafodelista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ES"/>
              </w:rPr>
            </w:pPr>
            <w:r w:rsidRPr="79CDD750" w:rsidR="6A95F5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A que se debe esta situación (causas de bienestar o malestar)</w:t>
            </w:r>
          </w:p>
          <w:p w:rsidRPr="006A60CF" w:rsidR="00F73EB6" w:rsidP="79CDD750" w:rsidRDefault="00F73EB6" w14:paraId="65D41281" w14:textId="22421535">
            <w:pPr>
              <w:pStyle w:val="Prrafodelista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</w:pPr>
            <w:r w:rsidRPr="79CDD750" w:rsidR="6A95F5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 xml:space="preserve">Si continuamos …. no se logrará </w:t>
            </w:r>
          </w:p>
          <w:p w:rsidRPr="006A60CF" w:rsidR="00F73EB6" w:rsidP="79CDD750" w:rsidRDefault="00F73EB6" w14:paraId="7BFF83AB" w14:textId="57303CE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</w:pPr>
            <w:r w:rsidRPr="79CDD750" w:rsidR="6A95F5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Si no continuamos …no se lograr</w:t>
            </w:r>
          </w:p>
        </w:tc>
        <w:tc>
          <w:tcPr>
            <w:tcW w:w="4110" w:type="dxa"/>
            <w:shd w:val="clear" w:color="auto" w:fill="A8D08D" w:themeFill="accent6" w:themeFillTint="99"/>
            <w:tcMar/>
            <w:vAlign w:val="center"/>
          </w:tcPr>
          <w:p w:rsidRPr="006A60CF" w:rsidR="00F73EB6" w:rsidRDefault="00F73EB6" w14:paraId="146B2C6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  <w:shd w:val="clear" w:color="auto" w:fill="A8D08D" w:themeFill="accent6" w:themeFillTint="99"/>
            <w:tcMar/>
            <w:vAlign w:val="center"/>
          </w:tcPr>
          <w:p w:rsidRPr="006A60CF" w:rsidR="00F73EB6" w:rsidRDefault="00F73EB6" w14:paraId="6E92A6B5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79CDD750" w14:paraId="66A5673C" w14:textId="77777777">
        <w:trPr>
          <w:trHeight w:val="2392"/>
        </w:trPr>
        <w:tc>
          <w:tcPr>
            <w:tcW w:w="2552" w:type="dxa"/>
            <w:tcMar/>
            <w:vAlign w:val="center"/>
          </w:tcPr>
          <w:p w:rsidRPr="006A60CF" w:rsidR="00F73EB6" w:rsidP="006A60CF" w:rsidRDefault="006A60CF" w14:paraId="6DDD59C3" w14:textId="1C00F521">
            <w:pPr>
              <w:ind w:left="316" w:hanging="283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D. </w:t>
            </w:r>
            <w:r w:rsidRPr="006A60CF" w:rsidR="008D7AA9">
              <w:rPr>
                <w:rFonts w:ascii="Arial" w:hAnsi="Arial" w:cs="Arial"/>
                <w:b/>
                <w:iCs/>
                <w:color w:val="212121"/>
                <w:lang w:val="es-ES"/>
              </w:rPr>
              <w:t>Buscar nuevos modelos de presencia y nuevas expresiones del carisma salesiano</w:t>
            </w:r>
          </w:p>
        </w:tc>
        <w:tc>
          <w:tcPr>
            <w:tcW w:w="3544" w:type="dxa"/>
            <w:shd w:val="clear" w:color="auto" w:fill="F4B083" w:themeFill="accent2" w:themeFillTint="99"/>
            <w:tcMar/>
            <w:vAlign w:val="center"/>
          </w:tcPr>
          <w:p w:rsidRPr="006A60CF" w:rsidR="00F73EB6" w:rsidRDefault="00F73EB6" w14:paraId="77CDF893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6A60CF" w:rsidR="00F73EB6" w:rsidRDefault="00F73EB6" w14:paraId="33C61291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  <w:shd w:val="clear" w:color="auto" w:fill="9CC2E5" w:themeFill="accent5" w:themeFillTint="99"/>
            <w:tcMar/>
            <w:vAlign w:val="center"/>
          </w:tcPr>
          <w:p w:rsidRPr="006A60CF" w:rsidR="00F73EB6" w:rsidRDefault="00F73EB6" w14:paraId="50C3258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110" w:type="dxa"/>
            <w:shd w:val="clear" w:color="auto" w:fill="A8D08D" w:themeFill="accent6" w:themeFillTint="99"/>
            <w:tcMar/>
            <w:vAlign w:val="center"/>
          </w:tcPr>
          <w:p w:rsidRPr="006A60CF" w:rsidR="00F73EB6" w:rsidRDefault="00F73EB6" w14:paraId="6984B37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  <w:shd w:val="clear" w:color="auto" w:fill="A8D08D" w:themeFill="accent6" w:themeFillTint="99"/>
            <w:tcMar/>
            <w:vAlign w:val="center"/>
          </w:tcPr>
          <w:p w:rsidRPr="006A60CF" w:rsidR="00F73EB6" w:rsidRDefault="00F73EB6" w14:paraId="22E5D83D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79CDD750" w14:paraId="11DCC98F" w14:textId="77777777">
        <w:trPr>
          <w:trHeight w:val="2821"/>
        </w:trPr>
        <w:tc>
          <w:tcPr>
            <w:tcW w:w="2552" w:type="dxa"/>
            <w:tcMar/>
            <w:vAlign w:val="center"/>
          </w:tcPr>
          <w:p w:rsidRPr="006A60CF" w:rsidR="00F73EB6" w:rsidP="006A60CF" w:rsidRDefault="006A60CF" w14:paraId="4D6A46A5" w14:textId="7B594129">
            <w:pPr>
              <w:ind w:left="316" w:hanging="283"/>
              <w:rPr>
                <w:rFonts w:ascii="Arial" w:hAnsi="Arial" w:cs="Arial"/>
                <w:iCs/>
                <w:lang w:val="es-MX"/>
              </w:rPr>
            </w:pPr>
            <w:r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E. </w:t>
            </w:r>
            <w:r w:rsidRPr="006A60CF" w:rsidR="008D7AA9">
              <w:rPr>
                <w:rFonts w:ascii="Arial" w:hAnsi="Arial" w:cs="Arial"/>
                <w:b/>
                <w:iCs/>
                <w:color w:val="212121"/>
                <w:lang w:val="es-ES"/>
              </w:rPr>
              <w:t>Comunión con los jóvenes y formación en ecología integral y en la cultura digital</w:t>
            </w:r>
          </w:p>
        </w:tc>
        <w:tc>
          <w:tcPr>
            <w:tcW w:w="3544" w:type="dxa"/>
            <w:shd w:val="clear" w:color="auto" w:fill="F4B083" w:themeFill="accent2" w:themeFillTint="99"/>
            <w:tcMar/>
            <w:vAlign w:val="center"/>
          </w:tcPr>
          <w:p w:rsidRPr="006A60CF" w:rsidR="00F73EB6" w:rsidRDefault="00F73EB6" w14:paraId="43ACB66A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6A60CF" w:rsidR="00F73EB6" w:rsidRDefault="00F73EB6" w14:paraId="53DED1A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  <w:shd w:val="clear" w:color="auto" w:fill="9CC2E5" w:themeFill="accent5" w:themeFillTint="99"/>
            <w:tcMar/>
            <w:vAlign w:val="center"/>
          </w:tcPr>
          <w:p w:rsidRPr="006A60CF" w:rsidR="00F73EB6" w:rsidRDefault="00F73EB6" w14:paraId="261DE902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110" w:type="dxa"/>
            <w:shd w:val="clear" w:color="auto" w:fill="A8D08D" w:themeFill="accent6" w:themeFillTint="99"/>
            <w:tcMar/>
            <w:vAlign w:val="center"/>
          </w:tcPr>
          <w:p w:rsidRPr="006A60CF" w:rsidR="00F73EB6" w:rsidRDefault="00F73EB6" w14:paraId="6480B66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686" w:type="dxa"/>
            <w:shd w:val="clear" w:color="auto" w:fill="A8D08D" w:themeFill="accent6" w:themeFillTint="99"/>
            <w:tcMar/>
            <w:vAlign w:val="center"/>
          </w:tcPr>
          <w:p w:rsidRPr="006A60CF" w:rsidR="00F73EB6" w:rsidRDefault="00F73EB6" w14:paraId="38E3AFD1" w14:textId="77777777">
            <w:pPr>
              <w:rPr>
                <w:rFonts w:ascii="Arial" w:hAnsi="Arial" w:cs="Arial"/>
                <w:lang w:val="es-MX"/>
              </w:rPr>
            </w:pPr>
          </w:p>
        </w:tc>
      </w:tr>
    </w:tbl>
    <w:p w:rsidRPr="000A63B8" w:rsidR="000A63B8" w:rsidRDefault="000A63B8" w14:paraId="0414BF5D" w14:textId="77777777">
      <w:pPr>
        <w:rPr>
          <w:lang w:val="es-MX"/>
        </w:rPr>
      </w:pPr>
    </w:p>
    <w:sectPr w:rsidRPr="000A63B8" w:rsidR="000A63B8" w:rsidSect="00B02AB7">
      <w:headerReference w:type="default" r:id="rId7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AB7" w:rsidP="006A60CF" w:rsidRDefault="00B02AB7" w14:paraId="5787529A" w14:textId="77777777">
      <w:pPr>
        <w:spacing w:after="0" w:line="240" w:lineRule="auto"/>
      </w:pPr>
      <w:r>
        <w:separator/>
      </w:r>
    </w:p>
  </w:endnote>
  <w:endnote w:type="continuationSeparator" w:id="0">
    <w:p w:rsidR="00B02AB7" w:rsidP="006A60CF" w:rsidRDefault="00B02AB7" w14:paraId="1B494A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AB7" w:rsidP="006A60CF" w:rsidRDefault="00B02AB7" w14:paraId="611717FA" w14:textId="77777777">
      <w:pPr>
        <w:spacing w:after="0" w:line="240" w:lineRule="auto"/>
      </w:pPr>
      <w:r>
        <w:separator/>
      </w:r>
    </w:p>
  </w:footnote>
  <w:footnote w:type="continuationSeparator" w:id="0">
    <w:p w:rsidR="00B02AB7" w:rsidP="006A60CF" w:rsidRDefault="00B02AB7" w14:paraId="66718C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60CF" w:rsidP="006A60CF" w:rsidRDefault="006A60CF" w14:paraId="0FEDCA5C" w14:textId="77777777">
    <w:pPr>
      <w:pStyle w:val="Encabezado"/>
      <w:ind w:firstLine="1416"/>
      <w:jc w:val="right"/>
      <w:rPr>
        <w:rFonts w:ascii="Arial" w:hAnsi="Arial" w:cs="Arial"/>
        <w:color w:val="FF0000"/>
      </w:rPr>
    </w:pPr>
    <w:r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79AB3BB4" wp14:editId="391E6F1D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:rsidR="006A60CF" w:rsidP="006A60CF" w:rsidRDefault="006A60CF" w14:paraId="3078E498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9975CA" wp14:editId="1D48A073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1563370" cy="214630"/>
              <wp:effectExtent l="0" t="0" r="17780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60CF" w:rsidP="006A60CF" w:rsidRDefault="006A60CF" w14:paraId="17EE18D4" w14:textId="0E0A2BA5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Núcleo Temático 2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.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9975CA">
              <v:stroke joinstyle="miter"/>
              <v:path gradientshapeok="t" o:connecttype="rect"/>
            </v:shapetype>
            <v:shape id="Cuadro de texto 217" style="position:absolute;left:0;text-align:left;margin-left:71.9pt;margin-top:8.3pt;width:123.1pt;height:16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">
              <v:stroke dashstyle="3 1"/>
              <v:textbox>
                <w:txbxContent>
                  <w:p w:rsidR="006A60CF" w:rsidP="006A60CF" w:rsidRDefault="006A60CF" w14:paraId="17EE18D4" w14:textId="0E0A2BA5">
                    <w:pP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Núcleo Temático 2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D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E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A60CF" w:rsidP="006A60CF" w:rsidRDefault="006A60CF" w14:paraId="28E66566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6A60CF" w:rsidP="006A60CF" w:rsidRDefault="006A60CF" w14:paraId="29CCCD27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6A60CF" w:rsidP="006A60CF" w:rsidRDefault="006A60CF" w14:paraId="30E71581" w14:textId="77777777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06401BFF" wp14:editId="647EAC4C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0CF" w:rsidP="006A60CF" w:rsidRDefault="006A60CF" w14:paraId="2C30C284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Lima, </w:t>
    </w:r>
    <w:r>
      <w:rPr>
        <w:i/>
        <w:sz w:val="18"/>
      </w:rPr>
      <w:t>04</w:t>
    </w:r>
    <w:r>
      <w:rPr>
        <w:rFonts w:ascii="Times New Roman" w:hAnsi="Times New Roman"/>
        <w:i/>
        <w:sz w:val="18"/>
      </w:rPr>
      <w:t xml:space="preserve"> de marzo de 202</w:t>
    </w:r>
    <w:r>
      <w:rPr>
        <w:i/>
        <w:sz w:val="18"/>
      </w:rPr>
      <w:t>4</w:t>
    </w:r>
  </w:p>
  <w:p w:rsidR="006A60CF" w:rsidP="006A60CF" w:rsidRDefault="006A60CF" w14:paraId="65A314D2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</w:p>
  <w:p w:rsidR="006A60CF" w:rsidP="006A60CF" w:rsidRDefault="006A60CF" w14:paraId="3C62B872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i/>
        <w:sz w:val="18"/>
      </w:rPr>
      <w:t>“Apasionados por Jesucristo, dedicados a los jóvenes”</w:t>
    </w:r>
  </w:p>
  <w:p w:rsidR="006A60CF" w:rsidP="006A60CF" w:rsidRDefault="006A60CF" w14:paraId="324AC66E" w14:textId="77777777">
    <w:pPr>
      <w:pStyle w:val="Encabezado"/>
    </w:pPr>
  </w:p>
  <w:p w:rsidR="006A60CF" w:rsidRDefault="006A60CF" w14:paraId="610D5B32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13eac7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5e873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3D756A"/>
    <w:multiLevelType w:val="hybridMultilevel"/>
    <w:tmpl w:val="5B94953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656A"/>
    <w:multiLevelType w:val="hybridMultilevel"/>
    <w:tmpl w:val="1E667AAA"/>
    <w:lvl w:ilvl="0" w:tplc="D74AC2EA">
      <w:start w:val="3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  <w:b/>
        <w:i/>
        <w:color w:val="212121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01A"/>
    <w:multiLevelType w:val="hybridMultilevel"/>
    <w:tmpl w:val="BCB28970"/>
    <w:lvl w:ilvl="0" w:tplc="2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B3A2294"/>
    <w:multiLevelType w:val="hybridMultilevel"/>
    <w:tmpl w:val="9558CBA4"/>
    <w:lvl w:ilvl="0" w:tplc="D23CD212">
      <w:start w:val="3"/>
      <w:numFmt w:val="upperLetter"/>
      <w:lvlText w:val="%1."/>
      <w:lvlJc w:val="left"/>
      <w:pPr>
        <w:ind w:left="360" w:hanging="360"/>
      </w:pPr>
      <w:rPr>
        <w:rFonts w:hint="default" w:ascii="Times New Roman" w:hAnsi="Times New Roman"/>
        <w:b/>
        <w:i/>
        <w:color w:val="212121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B5261"/>
    <w:multiLevelType w:val="hybridMultilevel"/>
    <w:tmpl w:val="A07E7FBC"/>
    <w:lvl w:ilvl="0" w:tplc="2E9EBCBA">
      <w:start w:val="6"/>
      <w:numFmt w:val="upperLetter"/>
      <w:lvlText w:val="%1."/>
      <w:lvlJc w:val="left"/>
      <w:pPr>
        <w:ind w:left="360" w:hanging="360"/>
      </w:pPr>
      <w:rPr>
        <w:rFonts w:hint="default" w:ascii="Times New Roman" w:hAnsi="Times New Roman"/>
        <w:b/>
        <w:i/>
        <w:color w:val="212121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7">
    <w:abstractNumId w:val="6"/>
  </w:num>
  <w:num w:numId="6">
    <w:abstractNumId w:val="5"/>
  </w:num>
  <w:num w:numId="1" w16cid:durableId="679160378">
    <w:abstractNumId w:val="0"/>
  </w:num>
  <w:num w:numId="2" w16cid:durableId="36975261">
    <w:abstractNumId w:val="1"/>
  </w:num>
  <w:num w:numId="3" w16cid:durableId="1367485705">
    <w:abstractNumId w:val="3"/>
  </w:num>
  <w:num w:numId="4" w16cid:durableId="269046897">
    <w:abstractNumId w:val="2"/>
  </w:num>
  <w:num w:numId="5" w16cid:durableId="1445231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8"/>
    <w:rsid w:val="000A63B8"/>
    <w:rsid w:val="00232031"/>
    <w:rsid w:val="003B53A8"/>
    <w:rsid w:val="00577D93"/>
    <w:rsid w:val="005D332C"/>
    <w:rsid w:val="006A60CF"/>
    <w:rsid w:val="006E7CF2"/>
    <w:rsid w:val="007B190D"/>
    <w:rsid w:val="008A3DBB"/>
    <w:rsid w:val="008D7AA9"/>
    <w:rsid w:val="00B02AB7"/>
    <w:rsid w:val="00B517BE"/>
    <w:rsid w:val="00ED5431"/>
    <w:rsid w:val="00F14C67"/>
    <w:rsid w:val="00F25151"/>
    <w:rsid w:val="00F73EB6"/>
    <w:rsid w:val="28473D9A"/>
    <w:rsid w:val="3B43FC7F"/>
    <w:rsid w:val="3C5A27AB"/>
    <w:rsid w:val="3D028F73"/>
    <w:rsid w:val="452F80ED"/>
    <w:rsid w:val="4C992414"/>
    <w:rsid w:val="60A19DFE"/>
    <w:rsid w:val="65405405"/>
    <w:rsid w:val="6A95F5F7"/>
    <w:rsid w:val="76FE9077"/>
    <w:rsid w:val="79CDD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B628CB"/>
  <w15:chartTrackingRefBased/>
  <w15:docId w15:val="{1260A2E0-F047-440F-8FB9-9101EC4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63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D33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60C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A60CF"/>
  </w:style>
  <w:style w:type="paragraph" w:styleId="Piedepgina">
    <w:name w:val="footer"/>
    <w:basedOn w:val="Normal"/>
    <w:link w:val="PiedepginaCar"/>
    <w:uiPriority w:val="99"/>
    <w:unhideWhenUsed/>
    <w:rsid w:val="006A60C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A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Uriel Iván JÁUREGUI CASAS</dc:creator>
  <keywords/>
  <dc:description/>
  <lastModifiedBy>Uriel Iván JÁUREGUI CASAS</lastModifiedBy>
  <revision>11</revision>
  <dcterms:created xsi:type="dcterms:W3CDTF">2024-02-24T16:01:00.0000000Z</dcterms:created>
  <dcterms:modified xsi:type="dcterms:W3CDTF">2024-05-10T16:06:53.2958249Z</dcterms:modified>
</coreProperties>
</file>